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CC2" w:rsidRPr="001C272C" w:rsidRDefault="00B86CC2" w:rsidP="00B86CC2">
      <w:pPr>
        <w:jc w:val="center"/>
        <w:rPr>
          <w:b/>
          <w:color w:val="000000"/>
          <w:sz w:val="28"/>
          <w:szCs w:val="28"/>
        </w:rPr>
      </w:pPr>
      <w:r w:rsidRPr="001C272C">
        <w:rPr>
          <w:b/>
          <w:color w:val="000000"/>
          <w:sz w:val="28"/>
          <w:szCs w:val="28"/>
        </w:rPr>
        <w:t>ПОЛИТИКА</w:t>
      </w:r>
    </w:p>
    <w:p w:rsidR="00B86CC2" w:rsidRDefault="00B86CC2" w:rsidP="00B86CC2">
      <w:pPr>
        <w:jc w:val="center"/>
        <w:rPr>
          <w:b/>
          <w:color w:val="000000"/>
          <w:sz w:val="24"/>
          <w:szCs w:val="24"/>
        </w:rPr>
      </w:pPr>
      <w:r>
        <w:rPr>
          <w:rFonts w:eastAsiaTheme="minorEastAsia"/>
          <w:b/>
          <w:noProof/>
          <w:sz w:val="24"/>
          <w:szCs w:val="24"/>
        </w:rPr>
        <w:t>ЗАО</w:t>
      </w:r>
      <w:r w:rsidRPr="00FA00F6">
        <w:rPr>
          <w:rFonts w:eastAsiaTheme="minorEastAsia"/>
          <w:b/>
          <w:noProof/>
          <w:sz w:val="24"/>
          <w:szCs w:val="24"/>
        </w:rPr>
        <w:t xml:space="preserve"> «</w:t>
      </w:r>
      <w:r>
        <w:rPr>
          <w:rFonts w:eastAsiaTheme="minorEastAsia"/>
          <w:b/>
          <w:noProof/>
          <w:sz w:val="24"/>
          <w:szCs w:val="24"/>
        </w:rPr>
        <w:t>Плайтерра</w:t>
      </w:r>
      <w:r w:rsidRPr="00FA00F6">
        <w:rPr>
          <w:rFonts w:eastAsiaTheme="minorEastAsia"/>
          <w:b/>
          <w:noProof/>
          <w:sz w:val="24"/>
          <w:szCs w:val="24"/>
        </w:rPr>
        <w:t>»</w:t>
      </w:r>
      <w:r>
        <w:rPr>
          <w:rFonts w:eastAsiaTheme="minorEastAsia"/>
          <w:noProof/>
          <w:sz w:val="24"/>
          <w:szCs w:val="24"/>
        </w:rPr>
        <w:t xml:space="preserve"> </w:t>
      </w:r>
      <w:r w:rsidRPr="007C4D95">
        <w:rPr>
          <w:b/>
          <w:color w:val="000000"/>
          <w:sz w:val="24"/>
          <w:szCs w:val="24"/>
        </w:rPr>
        <w:t xml:space="preserve">по лесной сертификации </w:t>
      </w:r>
    </w:p>
    <w:p w:rsidR="00B86CC2" w:rsidRPr="007C4D95" w:rsidRDefault="00B86CC2" w:rsidP="00B86CC2">
      <w:pPr>
        <w:jc w:val="center"/>
        <w:rPr>
          <w:b/>
          <w:color w:val="000000"/>
          <w:sz w:val="24"/>
          <w:szCs w:val="24"/>
        </w:rPr>
      </w:pPr>
      <w:r w:rsidRPr="007C4D95">
        <w:rPr>
          <w:b/>
          <w:color w:val="000000"/>
          <w:sz w:val="24"/>
          <w:szCs w:val="24"/>
        </w:rPr>
        <w:t>и контролю происхождения</w:t>
      </w:r>
      <w:r>
        <w:rPr>
          <w:b/>
          <w:color w:val="000000"/>
          <w:sz w:val="24"/>
          <w:szCs w:val="24"/>
        </w:rPr>
        <w:t xml:space="preserve"> </w:t>
      </w:r>
      <w:r w:rsidRPr="007C4D95">
        <w:rPr>
          <w:b/>
          <w:color w:val="000000"/>
          <w:sz w:val="24"/>
          <w:szCs w:val="24"/>
        </w:rPr>
        <w:t xml:space="preserve">закупаемого </w:t>
      </w:r>
      <w:r>
        <w:rPr>
          <w:b/>
          <w:color w:val="000000"/>
          <w:sz w:val="24"/>
          <w:szCs w:val="24"/>
        </w:rPr>
        <w:t>древесного сырья</w:t>
      </w:r>
      <w:r w:rsidRPr="007C4D95">
        <w:rPr>
          <w:b/>
          <w:color w:val="000000"/>
          <w:sz w:val="24"/>
          <w:szCs w:val="24"/>
        </w:rPr>
        <w:t xml:space="preserve"> </w:t>
      </w:r>
    </w:p>
    <w:p w:rsidR="00B86CC2" w:rsidRDefault="00B86CC2" w:rsidP="00B86CC2">
      <w:pPr>
        <w:jc w:val="both"/>
        <w:rPr>
          <w:color w:val="000000"/>
          <w:sz w:val="28"/>
          <w:szCs w:val="28"/>
        </w:rPr>
      </w:pPr>
    </w:p>
    <w:p w:rsidR="00B86CC2" w:rsidRPr="00724A80" w:rsidRDefault="00B86CC2" w:rsidP="00B86CC2">
      <w:pPr>
        <w:jc w:val="both"/>
        <w:rPr>
          <w:color w:val="000000"/>
          <w:sz w:val="24"/>
          <w:szCs w:val="24"/>
        </w:rPr>
      </w:pPr>
      <w:r w:rsidRPr="00D32DA3">
        <w:rPr>
          <w:color w:val="000000"/>
          <w:sz w:val="24"/>
          <w:szCs w:val="24"/>
        </w:rPr>
        <w:tab/>
        <w:t>Руководство</w:t>
      </w:r>
      <w:r>
        <w:rPr>
          <w:color w:val="000000"/>
          <w:sz w:val="24"/>
          <w:szCs w:val="24"/>
        </w:rPr>
        <w:t xml:space="preserve"> </w:t>
      </w:r>
      <w:r>
        <w:rPr>
          <w:rFonts w:eastAsiaTheme="minorEastAsia"/>
          <w:noProof/>
          <w:sz w:val="24"/>
          <w:szCs w:val="24"/>
        </w:rPr>
        <w:t>ЗА</w:t>
      </w:r>
      <w:r w:rsidRPr="00D8486A">
        <w:rPr>
          <w:rFonts w:eastAsiaTheme="minorEastAsia"/>
          <w:noProof/>
          <w:sz w:val="24"/>
          <w:szCs w:val="24"/>
        </w:rPr>
        <w:t>О «</w:t>
      </w:r>
      <w:r>
        <w:rPr>
          <w:rFonts w:eastAsiaTheme="minorEastAsia"/>
          <w:noProof/>
          <w:sz w:val="24"/>
          <w:szCs w:val="24"/>
        </w:rPr>
        <w:t>Плайтерра</w:t>
      </w:r>
      <w:r w:rsidRPr="00D8486A">
        <w:rPr>
          <w:rFonts w:eastAsiaTheme="minorEastAsia"/>
          <w:noProof/>
          <w:sz w:val="24"/>
          <w:szCs w:val="24"/>
        </w:rPr>
        <w:t>»</w:t>
      </w:r>
      <w:r>
        <w:rPr>
          <w:rFonts w:eastAsiaTheme="minorEastAsia"/>
          <w:noProof/>
          <w:sz w:val="24"/>
          <w:szCs w:val="24"/>
        </w:rPr>
        <w:t xml:space="preserve"> </w:t>
      </w:r>
      <w:r w:rsidRPr="00D32DA3">
        <w:rPr>
          <w:color w:val="000000"/>
          <w:sz w:val="24"/>
          <w:szCs w:val="24"/>
        </w:rPr>
        <w:t>принимает на себя</w:t>
      </w:r>
      <w:r w:rsidRPr="00724A80">
        <w:rPr>
          <w:color w:val="000000"/>
          <w:sz w:val="24"/>
          <w:szCs w:val="24"/>
        </w:rPr>
        <w:t xml:space="preserve"> следующие обязательства:</w:t>
      </w:r>
    </w:p>
    <w:p w:rsidR="00B86CC2" w:rsidRPr="00243224" w:rsidRDefault="00B86CC2" w:rsidP="00B86CC2">
      <w:pPr>
        <w:spacing w:before="60"/>
        <w:jc w:val="both"/>
        <w:rPr>
          <w:color w:val="000000"/>
          <w:sz w:val="24"/>
          <w:szCs w:val="24"/>
        </w:rPr>
      </w:pPr>
      <w:r w:rsidRPr="00243224">
        <w:rPr>
          <w:color w:val="000000"/>
          <w:sz w:val="24"/>
          <w:szCs w:val="24"/>
        </w:rPr>
        <w:t xml:space="preserve">1. </w:t>
      </w:r>
      <w:r w:rsidRPr="00243224">
        <w:rPr>
          <w:color w:val="000000"/>
          <w:sz w:val="24"/>
          <w:szCs w:val="24"/>
        </w:rPr>
        <w:tab/>
        <w:t xml:space="preserve">Гарантировать покупателям продукции предприятия соблюдение требований лесной сертификации Лесного попечительского совета (FSC). </w:t>
      </w:r>
    </w:p>
    <w:p w:rsidR="00B86CC2" w:rsidRPr="00243224" w:rsidRDefault="00B86CC2" w:rsidP="00B86CC2">
      <w:pPr>
        <w:spacing w:before="60"/>
        <w:jc w:val="both"/>
        <w:rPr>
          <w:color w:val="000000"/>
          <w:sz w:val="24"/>
          <w:szCs w:val="24"/>
        </w:rPr>
      </w:pPr>
      <w:r w:rsidRPr="00243224">
        <w:rPr>
          <w:color w:val="000000"/>
          <w:sz w:val="24"/>
          <w:szCs w:val="24"/>
        </w:rPr>
        <w:t>2.</w:t>
      </w:r>
      <w:r w:rsidRPr="00243224">
        <w:rPr>
          <w:color w:val="000000"/>
          <w:sz w:val="24"/>
          <w:szCs w:val="24"/>
        </w:rPr>
        <w:tab/>
        <w:t xml:space="preserve">При закупке </w:t>
      </w:r>
      <w:r>
        <w:rPr>
          <w:color w:val="000000"/>
          <w:sz w:val="24"/>
          <w:szCs w:val="24"/>
        </w:rPr>
        <w:t xml:space="preserve">древесного сырья </w:t>
      </w:r>
      <w:r w:rsidRPr="00243224">
        <w:rPr>
          <w:color w:val="000000"/>
          <w:sz w:val="24"/>
          <w:szCs w:val="24"/>
        </w:rPr>
        <w:t>отдавать предпочтение FSC сертифицированным поставщикам, имеющим право продавать продукцию из FSC сертифицированной или FSC контролируемой древесины.</w:t>
      </w:r>
    </w:p>
    <w:p w:rsidR="00B86CC2" w:rsidRPr="00243224" w:rsidRDefault="00B86CC2" w:rsidP="00B86CC2">
      <w:pPr>
        <w:spacing w:before="60"/>
        <w:jc w:val="both"/>
        <w:rPr>
          <w:color w:val="000000"/>
          <w:sz w:val="24"/>
          <w:szCs w:val="24"/>
        </w:rPr>
      </w:pPr>
      <w:r w:rsidRPr="00243224">
        <w:rPr>
          <w:color w:val="000000"/>
          <w:sz w:val="24"/>
          <w:szCs w:val="24"/>
        </w:rPr>
        <w:t>3.</w:t>
      </w:r>
      <w:r w:rsidRPr="00243224">
        <w:rPr>
          <w:color w:val="000000"/>
          <w:sz w:val="24"/>
          <w:szCs w:val="24"/>
        </w:rPr>
        <w:tab/>
      </w:r>
      <w:r w:rsidRPr="00377997">
        <w:rPr>
          <w:color w:val="000000"/>
          <w:sz w:val="24"/>
          <w:szCs w:val="24"/>
        </w:rPr>
        <w:t>Контролировать несертифицирован</w:t>
      </w:r>
      <w:r w:rsidR="00034106">
        <w:rPr>
          <w:color w:val="000000"/>
          <w:sz w:val="24"/>
          <w:szCs w:val="24"/>
        </w:rPr>
        <w:t>н</w:t>
      </w:r>
      <w:bookmarkStart w:id="0" w:name="_GoBack"/>
      <w:bookmarkEnd w:id="0"/>
      <w:r w:rsidRPr="00377997">
        <w:rPr>
          <w:color w:val="000000"/>
          <w:sz w:val="24"/>
          <w:szCs w:val="24"/>
        </w:rPr>
        <w:t xml:space="preserve">ых поставщиков древесного сырья, чтобы исключить закупку и продажу </w:t>
      </w:r>
      <w:r>
        <w:rPr>
          <w:sz w:val="24"/>
          <w:szCs w:val="24"/>
        </w:rPr>
        <w:t>г</w:t>
      </w:r>
      <w:r w:rsidRPr="00377997">
        <w:rPr>
          <w:sz w:val="24"/>
          <w:szCs w:val="24"/>
        </w:rPr>
        <w:t>рупп</w:t>
      </w:r>
      <w:r>
        <w:rPr>
          <w:sz w:val="24"/>
          <w:szCs w:val="24"/>
        </w:rPr>
        <w:t xml:space="preserve"> продукции FSC</w:t>
      </w:r>
      <w:r w:rsidRPr="00377997">
        <w:rPr>
          <w:color w:val="000000"/>
          <w:sz w:val="24"/>
          <w:szCs w:val="24"/>
        </w:rPr>
        <w:t xml:space="preserve"> из</w:t>
      </w:r>
      <w:r w:rsidRPr="00243224">
        <w:rPr>
          <w:color w:val="000000"/>
          <w:sz w:val="24"/>
          <w:szCs w:val="24"/>
        </w:rPr>
        <w:t xml:space="preserve"> древесины следующих категорий (не допускаемых для FSC контролируемой древесины):  </w:t>
      </w:r>
    </w:p>
    <w:p w:rsidR="00B86CC2" w:rsidRPr="00243224" w:rsidRDefault="00B86CC2" w:rsidP="00B86CC2">
      <w:pPr>
        <w:pStyle w:val="a3"/>
        <w:spacing w:before="60"/>
        <w:jc w:val="both"/>
        <w:rPr>
          <w:color w:val="000000"/>
          <w:sz w:val="24"/>
          <w:szCs w:val="24"/>
        </w:rPr>
      </w:pPr>
      <w:r w:rsidRPr="00243224">
        <w:rPr>
          <w:color w:val="000000"/>
          <w:sz w:val="24"/>
          <w:szCs w:val="24"/>
        </w:rPr>
        <w:t>3.1</w:t>
      </w:r>
      <w:r w:rsidRPr="00243224">
        <w:rPr>
          <w:color w:val="000000"/>
          <w:sz w:val="24"/>
          <w:szCs w:val="24"/>
        </w:rPr>
        <w:tab/>
        <w:t>нелегально заготовленная древесина;</w:t>
      </w:r>
    </w:p>
    <w:p w:rsidR="00B86CC2" w:rsidRPr="00243224" w:rsidRDefault="00B86CC2" w:rsidP="00B86CC2">
      <w:pPr>
        <w:pStyle w:val="a3"/>
        <w:spacing w:before="60"/>
        <w:jc w:val="both"/>
        <w:rPr>
          <w:color w:val="000000"/>
          <w:sz w:val="24"/>
          <w:szCs w:val="24"/>
        </w:rPr>
      </w:pPr>
      <w:r w:rsidRPr="00243224">
        <w:rPr>
          <w:color w:val="000000"/>
          <w:sz w:val="24"/>
          <w:szCs w:val="24"/>
        </w:rPr>
        <w:t>3.2</w:t>
      </w:r>
      <w:r w:rsidRPr="00243224">
        <w:rPr>
          <w:color w:val="000000"/>
          <w:sz w:val="24"/>
          <w:szCs w:val="24"/>
        </w:rPr>
        <w:tab/>
        <w:t>древесина, заготовленная с нарушением традиционных или гражданских прав;</w:t>
      </w:r>
    </w:p>
    <w:p w:rsidR="00B86CC2" w:rsidRPr="00243224" w:rsidRDefault="00B86CC2" w:rsidP="00B86CC2">
      <w:pPr>
        <w:pStyle w:val="a3"/>
        <w:spacing w:before="60"/>
        <w:ind w:left="720" w:hanging="720"/>
        <w:jc w:val="both"/>
        <w:rPr>
          <w:color w:val="000000"/>
          <w:sz w:val="24"/>
          <w:szCs w:val="24"/>
        </w:rPr>
      </w:pPr>
      <w:r w:rsidRPr="00243224">
        <w:rPr>
          <w:color w:val="000000"/>
          <w:sz w:val="24"/>
          <w:szCs w:val="24"/>
        </w:rPr>
        <w:t>3.3</w:t>
      </w:r>
      <w:r w:rsidRPr="00243224">
        <w:rPr>
          <w:color w:val="000000"/>
          <w:sz w:val="24"/>
          <w:szCs w:val="24"/>
        </w:rPr>
        <w:tab/>
        <w:t>древесина, заготовленная в лесах, где высокие природоохранные ценности подвергаются угрозе в процессе лесопользования;</w:t>
      </w:r>
    </w:p>
    <w:p w:rsidR="00B86CC2" w:rsidRPr="00243224" w:rsidRDefault="00B86CC2" w:rsidP="00B86CC2">
      <w:pPr>
        <w:pStyle w:val="a3"/>
        <w:spacing w:before="60"/>
        <w:ind w:left="720" w:hanging="720"/>
        <w:jc w:val="both"/>
        <w:rPr>
          <w:color w:val="000000"/>
          <w:sz w:val="24"/>
          <w:szCs w:val="24"/>
        </w:rPr>
      </w:pPr>
      <w:r w:rsidRPr="00243224">
        <w:rPr>
          <w:color w:val="000000"/>
          <w:sz w:val="24"/>
          <w:szCs w:val="24"/>
        </w:rPr>
        <w:t>3.4</w:t>
      </w:r>
      <w:r w:rsidRPr="00243224">
        <w:rPr>
          <w:color w:val="000000"/>
          <w:sz w:val="24"/>
          <w:szCs w:val="24"/>
        </w:rPr>
        <w:tab/>
        <w:t>древесина, заготовленная на участках, переведенных в плантации или нелесные земли,</w:t>
      </w:r>
    </w:p>
    <w:p w:rsidR="00B86CC2" w:rsidRPr="00243224" w:rsidRDefault="00B86CC2" w:rsidP="00B86CC2">
      <w:pPr>
        <w:pStyle w:val="a3"/>
        <w:spacing w:before="60"/>
        <w:ind w:left="720" w:hanging="720"/>
        <w:jc w:val="both"/>
        <w:rPr>
          <w:color w:val="000000"/>
          <w:sz w:val="24"/>
          <w:szCs w:val="24"/>
        </w:rPr>
      </w:pPr>
      <w:r w:rsidRPr="00243224">
        <w:rPr>
          <w:color w:val="000000"/>
          <w:sz w:val="24"/>
          <w:szCs w:val="24"/>
        </w:rPr>
        <w:t>3.5</w:t>
      </w:r>
      <w:r w:rsidRPr="00243224">
        <w:rPr>
          <w:color w:val="000000"/>
          <w:sz w:val="24"/>
          <w:szCs w:val="24"/>
        </w:rPr>
        <w:tab/>
        <w:t>древесина из лесов, где ведется выращивание генетически модифицированных деревьев.</w:t>
      </w:r>
    </w:p>
    <w:p w:rsidR="00B86CC2" w:rsidRPr="00243224" w:rsidRDefault="00B86CC2" w:rsidP="00B86CC2">
      <w:pPr>
        <w:shd w:val="clear" w:color="auto" w:fill="FFFFFF"/>
        <w:tabs>
          <w:tab w:val="left" w:pos="0"/>
        </w:tabs>
        <w:spacing w:before="60"/>
        <w:jc w:val="both"/>
        <w:rPr>
          <w:color w:val="000000"/>
          <w:sz w:val="24"/>
          <w:szCs w:val="24"/>
        </w:rPr>
      </w:pPr>
      <w:r w:rsidRPr="00243224">
        <w:rPr>
          <w:color w:val="000000"/>
          <w:sz w:val="24"/>
          <w:szCs w:val="24"/>
        </w:rPr>
        <w:t>4.</w:t>
      </w:r>
      <w:r w:rsidRPr="00243224">
        <w:rPr>
          <w:color w:val="000000"/>
          <w:sz w:val="24"/>
          <w:szCs w:val="24"/>
        </w:rPr>
        <w:tab/>
        <w:t xml:space="preserve">Требовать от всех несертифицированных поставщиков </w:t>
      </w:r>
      <w:r>
        <w:rPr>
          <w:color w:val="000000"/>
          <w:sz w:val="24"/>
          <w:szCs w:val="24"/>
        </w:rPr>
        <w:t>древесного сырья</w:t>
      </w:r>
      <w:r w:rsidRPr="00243224">
        <w:rPr>
          <w:color w:val="000000"/>
          <w:sz w:val="24"/>
          <w:szCs w:val="24"/>
        </w:rPr>
        <w:t xml:space="preserve"> принятия и выполнения Декларации поставщика, предусматривающей исключение поставки древесины указанных выше пяти категорий (в пункте 3). Проводить выборочные проверки соблюдения поставщи</w:t>
      </w:r>
      <w:r>
        <w:rPr>
          <w:color w:val="000000"/>
          <w:sz w:val="24"/>
          <w:szCs w:val="24"/>
        </w:rPr>
        <w:t>ками Деклараций.</w:t>
      </w:r>
    </w:p>
    <w:p w:rsidR="00B86CC2" w:rsidRPr="00377997" w:rsidRDefault="00B86CC2" w:rsidP="00B86CC2">
      <w:pPr>
        <w:shd w:val="clear" w:color="auto" w:fill="FFFFFF"/>
        <w:tabs>
          <w:tab w:val="left" w:pos="0"/>
        </w:tabs>
        <w:spacing w:before="60"/>
        <w:jc w:val="both"/>
        <w:rPr>
          <w:color w:val="000000"/>
          <w:sz w:val="24"/>
          <w:szCs w:val="24"/>
        </w:rPr>
      </w:pPr>
      <w:r w:rsidRPr="00377997">
        <w:rPr>
          <w:color w:val="000000"/>
          <w:sz w:val="24"/>
          <w:szCs w:val="24"/>
        </w:rPr>
        <w:t xml:space="preserve">5. </w:t>
      </w:r>
      <w:r w:rsidRPr="00377997">
        <w:rPr>
          <w:color w:val="000000"/>
          <w:sz w:val="24"/>
          <w:szCs w:val="24"/>
        </w:rPr>
        <w:tab/>
        <w:t>Не закупать и не использовать древесное сырье из неконтролируемых источников для производства г</w:t>
      </w:r>
      <w:r w:rsidRPr="00377997">
        <w:rPr>
          <w:sz w:val="24"/>
          <w:szCs w:val="24"/>
        </w:rPr>
        <w:t>рупп продукции FSC.</w:t>
      </w:r>
    </w:p>
    <w:p w:rsidR="00B86CC2" w:rsidRPr="00377997" w:rsidRDefault="00B86CC2" w:rsidP="00B86CC2">
      <w:pPr>
        <w:shd w:val="clear" w:color="auto" w:fill="FFFFFF"/>
        <w:tabs>
          <w:tab w:val="left" w:pos="0"/>
        </w:tabs>
        <w:ind w:firstLine="181"/>
        <w:jc w:val="center"/>
        <w:rPr>
          <w:i/>
          <w:color w:val="000000"/>
          <w:sz w:val="24"/>
          <w:szCs w:val="24"/>
        </w:rPr>
      </w:pPr>
    </w:p>
    <w:p w:rsidR="00B86CC2" w:rsidRPr="00243224" w:rsidRDefault="00B86CC2" w:rsidP="00B86CC2">
      <w:pPr>
        <w:spacing w:before="60"/>
        <w:rPr>
          <w:i/>
          <w:color w:val="000000"/>
          <w:sz w:val="24"/>
          <w:szCs w:val="24"/>
        </w:rPr>
      </w:pPr>
      <w:r w:rsidRPr="00377997">
        <w:rPr>
          <w:i/>
          <w:color w:val="000000"/>
          <w:sz w:val="24"/>
          <w:szCs w:val="24"/>
        </w:rPr>
        <w:t xml:space="preserve">Руководство </w:t>
      </w:r>
      <w:r w:rsidRPr="00377997">
        <w:rPr>
          <w:rFonts w:eastAsiaTheme="minorEastAsia"/>
          <w:i/>
          <w:noProof/>
          <w:sz w:val="24"/>
          <w:szCs w:val="24"/>
        </w:rPr>
        <w:t xml:space="preserve">ЗАО «Плайтерра» </w:t>
      </w:r>
      <w:r w:rsidRPr="00377997">
        <w:rPr>
          <w:i/>
          <w:color w:val="000000"/>
          <w:sz w:val="24"/>
          <w:szCs w:val="24"/>
        </w:rPr>
        <w:t>призывает всех поставщиков и покупателей, а также</w:t>
      </w:r>
      <w:r w:rsidRPr="00FA00F6">
        <w:rPr>
          <w:i/>
          <w:color w:val="000000"/>
          <w:sz w:val="24"/>
          <w:szCs w:val="24"/>
        </w:rPr>
        <w:t xml:space="preserve"> работников предприятия,  приложить</w:t>
      </w:r>
      <w:r w:rsidRPr="00243224">
        <w:rPr>
          <w:i/>
          <w:color w:val="000000"/>
          <w:sz w:val="24"/>
          <w:szCs w:val="24"/>
        </w:rPr>
        <w:t xml:space="preserve"> </w:t>
      </w:r>
      <w:r>
        <w:rPr>
          <w:i/>
          <w:color w:val="000000"/>
          <w:sz w:val="24"/>
          <w:szCs w:val="24"/>
        </w:rPr>
        <w:t xml:space="preserve"> </w:t>
      </w:r>
      <w:r w:rsidRPr="00243224">
        <w:rPr>
          <w:i/>
          <w:color w:val="000000"/>
          <w:sz w:val="24"/>
          <w:szCs w:val="24"/>
        </w:rPr>
        <w:t>максимум усилий для реализации данной Политики</w:t>
      </w:r>
    </w:p>
    <w:p w:rsidR="00B86CC2" w:rsidRDefault="00B86CC2" w:rsidP="00B86CC2">
      <w:pPr>
        <w:shd w:val="clear" w:color="auto" w:fill="FFFFFF"/>
        <w:tabs>
          <w:tab w:val="left" w:pos="0"/>
        </w:tabs>
        <w:spacing w:before="60"/>
        <w:ind w:firstLine="180"/>
        <w:jc w:val="both"/>
        <w:rPr>
          <w:color w:val="000080"/>
          <w:sz w:val="26"/>
          <w:szCs w:val="26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4"/>
        <w:gridCol w:w="3444"/>
      </w:tblGrid>
      <w:tr w:rsidR="00B86CC2" w:rsidRPr="00FA00F6" w:rsidTr="003C2109">
        <w:tc>
          <w:tcPr>
            <w:tcW w:w="6204" w:type="dxa"/>
            <w:tcBorders>
              <w:top w:val="nil"/>
              <w:bottom w:val="nil"/>
              <w:right w:val="nil"/>
            </w:tcBorders>
          </w:tcPr>
          <w:p w:rsidR="00B86CC2" w:rsidRDefault="00B86CC2" w:rsidP="003C2109">
            <w:pPr>
              <w:spacing w:before="60"/>
              <w:rPr>
                <w:sz w:val="24"/>
                <w:szCs w:val="24"/>
              </w:rPr>
            </w:pPr>
            <w:r w:rsidRPr="00FA00F6">
              <w:rPr>
                <w:sz w:val="24"/>
                <w:szCs w:val="24"/>
              </w:rPr>
              <w:t>Генеральный директор</w:t>
            </w:r>
          </w:p>
          <w:p w:rsidR="00034106" w:rsidRDefault="00034106" w:rsidP="003C2109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ЗАО «</w:t>
            </w:r>
            <w:proofErr w:type="spellStart"/>
            <w:r>
              <w:rPr>
                <w:sz w:val="24"/>
                <w:szCs w:val="24"/>
              </w:rPr>
              <w:t>Плайтерра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034106" w:rsidRPr="00FA00F6" w:rsidRDefault="00034106" w:rsidP="003C2109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С.А. </w:t>
            </w:r>
            <w:proofErr w:type="spellStart"/>
            <w:r>
              <w:rPr>
                <w:sz w:val="24"/>
                <w:szCs w:val="24"/>
              </w:rPr>
              <w:t>Никоноров</w:t>
            </w:r>
            <w:proofErr w:type="spellEnd"/>
          </w:p>
          <w:p w:rsidR="00B86CC2" w:rsidRPr="00FA00F6" w:rsidRDefault="00034106" w:rsidP="003C2109">
            <w:pPr>
              <w:tabs>
                <w:tab w:val="left" w:pos="284"/>
              </w:tabs>
              <w:spacing w:before="6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B86CC2" w:rsidRPr="00FA00F6">
              <w:rPr>
                <w:sz w:val="24"/>
                <w:szCs w:val="24"/>
              </w:rPr>
              <w:t xml:space="preserve">  октября 2012 года</w:t>
            </w:r>
          </w:p>
        </w:tc>
        <w:tc>
          <w:tcPr>
            <w:tcW w:w="3444" w:type="dxa"/>
            <w:tcBorders>
              <w:left w:val="nil"/>
            </w:tcBorders>
          </w:tcPr>
          <w:p w:rsidR="00B86CC2" w:rsidRPr="00FA00F6" w:rsidRDefault="00B86CC2" w:rsidP="003C2109">
            <w:pPr>
              <w:tabs>
                <w:tab w:val="left" w:pos="284"/>
              </w:tabs>
              <w:spacing w:before="6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:rsidR="00767686" w:rsidRDefault="00767686"/>
    <w:sectPr w:rsidR="007676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2C"/>
    <w:rsid w:val="00034106"/>
    <w:rsid w:val="00767686"/>
    <w:rsid w:val="00AF212C"/>
    <w:rsid w:val="00B8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86CC2"/>
    <w:pPr>
      <w:ind w:left="283" w:hanging="283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C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B86CC2"/>
    <w:pPr>
      <w:ind w:left="283" w:hanging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2012-12-17T05:55:00Z</dcterms:created>
  <dcterms:modified xsi:type="dcterms:W3CDTF">2012-12-17T08:15:00Z</dcterms:modified>
</cp:coreProperties>
</file>